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3A" w:rsidRDefault="008A0E0B" w:rsidP="00001D4F">
      <w:pPr>
        <w:jc w:val="center"/>
      </w:pPr>
      <w:r>
        <w:rPr>
          <w:b/>
          <w:sz w:val="36"/>
        </w:rPr>
        <w:t>Cosmo</w:t>
      </w:r>
      <w:r w:rsidR="008B02A6">
        <w:rPr>
          <w:b/>
          <w:sz w:val="36"/>
        </w:rPr>
        <w:t>prof</w:t>
      </w:r>
    </w:p>
    <w:p w:rsidR="001C0B1C" w:rsidRPr="001C0B1C" w:rsidRDefault="001C0B1C" w:rsidP="001C0B1C">
      <w:pPr>
        <w:jc w:val="center"/>
      </w:pPr>
      <w:r w:rsidRPr="001C0B1C">
        <w:t>202</w:t>
      </w:r>
      <w:r w:rsidR="00F609B8">
        <w:t>3</w:t>
      </w:r>
      <w:r w:rsidRPr="001C0B1C">
        <w:t xml:space="preserve">. </w:t>
      </w:r>
      <w:r w:rsidR="008B02A6">
        <w:t>március 16-20</w:t>
      </w:r>
    </w:p>
    <w:p w:rsidR="004B38B5" w:rsidRDefault="004B38B5" w:rsidP="001C0B1C">
      <w:pPr>
        <w:jc w:val="center"/>
      </w:pPr>
      <w:r>
        <w:t xml:space="preserve">Helyszín: </w:t>
      </w:r>
      <w:r w:rsidR="00D16420">
        <w:t>Bologna</w:t>
      </w:r>
    </w:p>
    <w:p w:rsidR="00D16420" w:rsidRDefault="00D16420" w:rsidP="001C0B1C">
      <w:pPr>
        <w:jc w:val="center"/>
      </w:pPr>
    </w:p>
    <w:p w:rsidR="00F609B8" w:rsidRDefault="00465352" w:rsidP="001C0B1C">
      <w:pPr>
        <w:jc w:val="center"/>
      </w:pPr>
      <w:hyperlink r:id="rId5" w:history="1">
        <w:r w:rsidR="008B02A6" w:rsidRPr="00D32954">
          <w:rPr>
            <w:rStyle w:val="Hiperhivatkozs"/>
          </w:rPr>
          <w:t>https://www.cosmoprof.com/en/</w:t>
        </w:r>
      </w:hyperlink>
    </w:p>
    <w:p w:rsidR="008B02A6" w:rsidRDefault="008B02A6" w:rsidP="001C0B1C">
      <w:pPr>
        <w:jc w:val="center"/>
      </w:pPr>
    </w:p>
    <w:p w:rsidR="008B02A6" w:rsidRDefault="008B02A6" w:rsidP="001C0B1C">
      <w:pPr>
        <w:jc w:val="center"/>
      </w:pPr>
    </w:p>
    <w:p w:rsidR="008B02A6" w:rsidRDefault="008B02A6" w:rsidP="008B02A6">
      <w:pPr>
        <w:jc w:val="both"/>
      </w:pPr>
      <w:r w:rsidRPr="008B02A6">
        <w:t>A Cosmoprof a világ egyik legjelentősebb nemzetközi kozmetikai ágazati vására Bolognában, ahol a kozmetikai, szépségipari, vegyipari, személyes higiénia, illetve az ezekhez kapcsolódó csomagolóipari ágazat legjelentősebb szereplői képviseltetik magukat.</w:t>
      </w:r>
    </w:p>
    <w:p w:rsidR="008B02A6" w:rsidRDefault="008B02A6" w:rsidP="008B02A6">
      <w:pPr>
        <w:jc w:val="both"/>
      </w:pPr>
      <w:r>
        <w:t xml:space="preserve">A 2022. évi kiállításra </w:t>
      </w:r>
      <w:r w:rsidRPr="008B02A6">
        <w:t>több mint 140 országból érkeztek látogatók, akik 70 ország több mint 2</w:t>
      </w:r>
      <w:r>
        <w:t>.</w:t>
      </w:r>
      <w:r w:rsidRPr="008B02A6">
        <w:t>700 kiállítója által bemutatott újdonságokat és innovációkat fedezték fel</w:t>
      </w:r>
      <w:r>
        <w:t>.</w:t>
      </w:r>
    </w:p>
    <w:p w:rsidR="005B58CE" w:rsidRDefault="005B58CE" w:rsidP="008B02A6">
      <w:pPr>
        <w:jc w:val="both"/>
      </w:pPr>
    </w:p>
    <w:p w:rsidR="008B02A6" w:rsidRDefault="008B02A6" w:rsidP="008B02A6">
      <w:pPr>
        <w:jc w:val="both"/>
      </w:pPr>
    </w:p>
    <w:p w:rsidR="008B02A6" w:rsidRPr="008B02A6" w:rsidRDefault="008B02A6" w:rsidP="008B02A6">
      <w:pPr>
        <w:jc w:val="both"/>
      </w:pPr>
    </w:p>
    <w:p w:rsidR="00A3288E" w:rsidRDefault="00134939" w:rsidP="00A3288E">
      <w:pPr>
        <w:spacing w:before="120" w:after="120"/>
        <w:jc w:val="both"/>
        <w:rPr>
          <w:b/>
        </w:rPr>
      </w:pPr>
      <w:r w:rsidRPr="00D16420">
        <w:rPr>
          <w:b/>
        </w:rPr>
        <w:t>Részvételi díj:</w:t>
      </w:r>
    </w:p>
    <w:p w:rsidR="005B58CE" w:rsidRPr="005B58CE" w:rsidRDefault="0039057E" w:rsidP="00711E69">
      <w:pPr>
        <w:contextualSpacing/>
        <w:jc w:val="both"/>
        <w:rPr>
          <w:rFonts w:eastAsia="Times New Roman"/>
          <w:sz w:val="22"/>
          <w:szCs w:val="22"/>
        </w:rPr>
      </w:pPr>
      <w:r w:rsidRPr="00711E69">
        <w:rPr>
          <w:b/>
          <w:bCs/>
        </w:rPr>
        <w:t>Kiállítók számára:</w:t>
      </w:r>
      <w:r w:rsidR="00711E69" w:rsidRPr="00711E69">
        <w:rPr>
          <w:bCs/>
        </w:rPr>
        <w:t xml:space="preserve"> 6 m² berendezett stand díja kb 4.000 Euró</w:t>
      </w:r>
    </w:p>
    <w:p w:rsidR="005B58CE" w:rsidRPr="008B54ED" w:rsidRDefault="005B58CE" w:rsidP="008B54ED">
      <w:pPr>
        <w:pStyle w:val="Listaszerbekezds"/>
        <w:contextualSpacing/>
        <w:jc w:val="both"/>
        <w:rPr>
          <w:sz w:val="22"/>
          <w:szCs w:val="22"/>
        </w:rPr>
      </w:pPr>
    </w:p>
    <w:p w:rsidR="00711E69" w:rsidRDefault="00711E69" w:rsidP="00711E69">
      <w:pPr>
        <w:contextualSpacing/>
        <w:jc w:val="both"/>
        <w:rPr>
          <w:b/>
          <w:bCs/>
        </w:rPr>
      </w:pPr>
      <w:r w:rsidRPr="00711E69">
        <w:rPr>
          <w:b/>
          <w:bCs/>
        </w:rPr>
        <w:t>Látogatók számára:</w:t>
      </w:r>
    </w:p>
    <w:p w:rsidR="004F6BD4" w:rsidRDefault="00711E69" w:rsidP="00711E69">
      <w:pPr>
        <w:contextualSpacing/>
        <w:jc w:val="both"/>
        <w:rPr>
          <w:sz w:val="22"/>
          <w:szCs w:val="22"/>
        </w:rPr>
      </w:pPr>
      <w:r w:rsidRPr="00711E69">
        <w:rPr>
          <w:b/>
          <w:bCs/>
        </w:rPr>
        <w:tab/>
      </w:r>
      <w:r>
        <w:rPr>
          <w:sz w:val="22"/>
          <w:szCs w:val="22"/>
        </w:rPr>
        <w:t>2023. február 28-ig, online megvásárolt egynapos belépőjegy ára 40 Euró</w:t>
      </w:r>
    </w:p>
    <w:p w:rsidR="00711E69" w:rsidRDefault="00711E69" w:rsidP="00711E6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>2023. március 1. után megvásárolt egynapos belépőjegy ára 60 Euró</w:t>
      </w:r>
    </w:p>
    <w:p w:rsidR="00711E69" w:rsidRDefault="00711E69" w:rsidP="00711E6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>2023. február 28-ig, online megvásárolt kétnapos belépőjegy ára 60 Euró</w:t>
      </w:r>
    </w:p>
    <w:p w:rsidR="00711E69" w:rsidRDefault="00711E69" w:rsidP="00711E6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2023. </w:t>
      </w:r>
      <w:r w:rsidR="00465352">
        <w:rPr>
          <w:sz w:val="22"/>
          <w:szCs w:val="22"/>
        </w:rPr>
        <w:t>március 1. után megvásárolt két</w:t>
      </w:r>
      <w:bookmarkStart w:id="0" w:name="_GoBack"/>
      <w:bookmarkEnd w:id="0"/>
      <w:r>
        <w:rPr>
          <w:sz w:val="22"/>
          <w:szCs w:val="22"/>
        </w:rPr>
        <w:t>napos belépőjegy ára 85 Euró</w:t>
      </w:r>
    </w:p>
    <w:p w:rsidR="00711E69" w:rsidRDefault="00465352" w:rsidP="00711E69">
      <w:pPr>
        <w:contextualSpacing/>
        <w:jc w:val="both"/>
        <w:rPr>
          <w:sz w:val="22"/>
          <w:szCs w:val="22"/>
        </w:rPr>
      </w:pPr>
      <w:hyperlink r:id="rId6" w:history="1">
        <w:r w:rsidR="00711E69" w:rsidRPr="00D32954">
          <w:rPr>
            <w:rStyle w:val="Hiperhivatkozs"/>
            <w:sz w:val="22"/>
            <w:szCs w:val="22"/>
          </w:rPr>
          <w:t>https://www.cosmoprof.com/en/ticketing/</w:t>
        </w:r>
      </w:hyperlink>
    </w:p>
    <w:p w:rsidR="00711E69" w:rsidRPr="00711E69" w:rsidRDefault="00711E69" w:rsidP="00711E69">
      <w:pPr>
        <w:contextualSpacing/>
        <w:jc w:val="both"/>
        <w:rPr>
          <w:sz w:val="22"/>
          <w:szCs w:val="22"/>
        </w:rPr>
      </w:pPr>
    </w:p>
    <w:p w:rsidR="00243CF1" w:rsidRDefault="00243CF1" w:rsidP="00243CF1">
      <w:pPr>
        <w:contextualSpacing/>
        <w:jc w:val="both"/>
        <w:rPr>
          <w:sz w:val="22"/>
          <w:szCs w:val="22"/>
        </w:rPr>
      </w:pPr>
    </w:p>
    <w:p w:rsidR="00243CF1" w:rsidRPr="00181082" w:rsidRDefault="00243CF1" w:rsidP="00243CF1">
      <w:pPr>
        <w:spacing w:before="120" w:after="120"/>
        <w:jc w:val="both"/>
        <w:rPr>
          <w:b/>
        </w:rPr>
      </w:pPr>
      <w:r>
        <w:rPr>
          <w:b/>
        </w:rPr>
        <w:t>Résztvevők</w:t>
      </w:r>
    </w:p>
    <w:p w:rsidR="00711E69" w:rsidRDefault="00711E69" w:rsidP="00711E69">
      <w:pPr>
        <w:jc w:val="center"/>
      </w:pPr>
      <w:r>
        <w:t>2023-as vásár résztvevői:</w:t>
      </w:r>
    </w:p>
    <w:p w:rsidR="00711E69" w:rsidRDefault="00465352" w:rsidP="00243CF1">
      <w:pPr>
        <w:jc w:val="center"/>
      </w:pPr>
      <w:hyperlink r:id="rId7" w:history="1">
        <w:r w:rsidR="00711E69" w:rsidRPr="00D32954">
          <w:rPr>
            <w:rStyle w:val="Hiperhivatkozs"/>
          </w:rPr>
          <w:t>https://www.cosmoprof.com/en/visit/exhibitors-directory/exhibitors-list/</w:t>
        </w:r>
      </w:hyperlink>
    </w:p>
    <w:p w:rsidR="00711E69" w:rsidRDefault="00711E69" w:rsidP="00243CF1">
      <w:pPr>
        <w:jc w:val="center"/>
      </w:pPr>
    </w:p>
    <w:p w:rsidR="00243CF1" w:rsidRDefault="00711E69" w:rsidP="00243CF1">
      <w:pPr>
        <w:jc w:val="center"/>
      </w:pPr>
      <w:r>
        <w:t>2023</w:t>
      </w:r>
      <w:r w:rsidR="00243CF1">
        <w:t>-</w:t>
      </w:r>
      <w:r>
        <w:t>a</w:t>
      </w:r>
      <w:r w:rsidR="00243CF1">
        <w:t xml:space="preserve">s vásár </w:t>
      </w:r>
      <w:r>
        <w:t xml:space="preserve">magyar </w:t>
      </w:r>
      <w:r w:rsidR="00243CF1">
        <w:t>résztvevői:</w:t>
      </w:r>
    </w:p>
    <w:p w:rsidR="00787B78" w:rsidRDefault="00465352" w:rsidP="00711E69">
      <w:pPr>
        <w:jc w:val="center"/>
      </w:pPr>
      <w:hyperlink r:id="rId8" w:history="1">
        <w:r w:rsidR="00711E69" w:rsidRPr="00D32954">
          <w:rPr>
            <w:rStyle w:val="Hiperhivatkozs"/>
          </w:rPr>
          <w:t>https://www.cosmoprof.com/visitare/catalogo-espositori/lista-espositori/</w:t>
        </w:r>
      </w:hyperlink>
    </w:p>
    <w:p w:rsidR="00711E69" w:rsidRDefault="00711E69" w:rsidP="00787B78">
      <w:pPr>
        <w:jc w:val="both"/>
      </w:pPr>
    </w:p>
    <w:p w:rsidR="00243CF1" w:rsidRDefault="00243CF1" w:rsidP="00787B78">
      <w:pPr>
        <w:jc w:val="both"/>
      </w:pPr>
    </w:p>
    <w:p w:rsidR="00711E69" w:rsidRDefault="00FE700E" w:rsidP="00711E69">
      <w:pPr>
        <w:jc w:val="both"/>
      </w:pPr>
      <w:r>
        <w:t>Amennyiben a lehetőség felkeltette érdeklődésüket, kérjük, hogy további részletek, valamint a részvétel megvalósítása kapcsán vegyék fel a kapcsolatot</w:t>
      </w:r>
      <w:r w:rsidRPr="00D827A0">
        <w:t xml:space="preserve"> </w:t>
      </w:r>
      <w:r>
        <w:t xml:space="preserve">Irodánkkal az alábbi elérhetőségek </w:t>
      </w:r>
      <w:r w:rsidR="00711E69">
        <w:t xml:space="preserve">bármelyikén: </w:t>
      </w:r>
    </w:p>
    <w:p w:rsidR="00711E69" w:rsidRDefault="00711E69" w:rsidP="00711E69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>0039 348 6905735 (Kiss Edit külgazdasági attasé)</w:t>
      </w:r>
    </w:p>
    <w:p w:rsidR="00711E69" w:rsidRPr="00330B1A" w:rsidRDefault="00711E69" w:rsidP="00711E69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9" w:history="1">
        <w:r w:rsidRPr="00BB0DA2">
          <w:rPr>
            <w:rStyle w:val="Hiperhivatkozs"/>
          </w:rPr>
          <w:t>edit.kiss@mfa.gov.hu</w:t>
        </w:r>
      </w:hyperlink>
    </w:p>
    <w:p w:rsidR="00711E69" w:rsidRDefault="00711E69" w:rsidP="00711E69">
      <w:pPr>
        <w:jc w:val="both"/>
      </w:pPr>
    </w:p>
    <w:p w:rsidR="00FE700E" w:rsidRDefault="00FE700E" w:rsidP="00711E69">
      <w:pPr>
        <w:jc w:val="both"/>
      </w:pPr>
    </w:p>
    <w:sectPr w:rsidR="00FE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481B"/>
    <w:multiLevelType w:val="hybridMultilevel"/>
    <w:tmpl w:val="E1DC3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6396"/>
    <w:multiLevelType w:val="hybridMultilevel"/>
    <w:tmpl w:val="82CA1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0FD1"/>
    <w:multiLevelType w:val="hybridMultilevel"/>
    <w:tmpl w:val="129C2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2"/>
    <w:rsid w:val="00001D4F"/>
    <w:rsid w:val="000A1ECF"/>
    <w:rsid w:val="00134939"/>
    <w:rsid w:val="001A2D54"/>
    <w:rsid w:val="001C0B1C"/>
    <w:rsid w:val="001C3639"/>
    <w:rsid w:val="00243CF1"/>
    <w:rsid w:val="00320658"/>
    <w:rsid w:val="00330B1A"/>
    <w:rsid w:val="00383E09"/>
    <w:rsid w:val="0039057E"/>
    <w:rsid w:val="00421F7D"/>
    <w:rsid w:val="00431DFA"/>
    <w:rsid w:val="00465352"/>
    <w:rsid w:val="00481300"/>
    <w:rsid w:val="004B38B5"/>
    <w:rsid w:val="004C37F7"/>
    <w:rsid w:val="004D0B6E"/>
    <w:rsid w:val="004F6BD4"/>
    <w:rsid w:val="005B58CE"/>
    <w:rsid w:val="006156F7"/>
    <w:rsid w:val="006722A3"/>
    <w:rsid w:val="006B1BFB"/>
    <w:rsid w:val="00711E69"/>
    <w:rsid w:val="007677B7"/>
    <w:rsid w:val="00787B78"/>
    <w:rsid w:val="007B5CF0"/>
    <w:rsid w:val="007C1D3D"/>
    <w:rsid w:val="008966AA"/>
    <w:rsid w:val="008A0E0B"/>
    <w:rsid w:val="008B02A6"/>
    <w:rsid w:val="008B54ED"/>
    <w:rsid w:val="0091411B"/>
    <w:rsid w:val="009502D9"/>
    <w:rsid w:val="00950846"/>
    <w:rsid w:val="009528B9"/>
    <w:rsid w:val="009A49E3"/>
    <w:rsid w:val="00A2429F"/>
    <w:rsid w:val="00A3288E"/>
    <w:rsid w:val="00A5213A"/>
    <w:rsid w:val="00B06E29"/>
    <w:rsid w:val="00B30582"/>
    <w:rsid w:val="00B90B1A"/>
    <w:rsid w:val="00BC742C"/>
    <w:rsid w:val="00C604F8"/>
    <w:rsid w:val="00CD3F52"/>
    <w:rsid w:val="00D16420"/>
    <w:rsid w:val="00D827A0"/>
    <w:rsid w:val="00DE6423"/>
    <w:rsid w:val="00E16998"/>
    <w:rsid w:val="00E45CE5"/>
    <w:rsid w:val="00E67639"/>
    <w:rsid w:val="00E71819"/>
    <w:rsid w:val="00EF15FF"/>
    <w:rsid w:val="00F121AA"/>
    <w:rsid w:val="00F476FE"/>
    <w:rsid w:val="00F609B8"/>
    <w:rsid w:val="00FB4F3E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0254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D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8B02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prof.com/visitare/catalogo-espositori/lista-esposito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moprof.com/en/visit/exhibitors-directory/exhibitors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smoprof.com/en/ticke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smoprof.com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t.kis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Csőke Anikó - MIL</cp:lastModifiedBy>
  <cp:revision>8</cp:revision>
  <dcterms:created xsi:type="dcterms:W3CDTF">2023-01-10T09:42:00Z</dcterms:created>
  <dcterms:modified xsi:type="dcterms:W3CDTF">2023-01-26T14:35:00Z</dcterms:modified>
</cp:coreProperties>
</file>